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  <w:sz w:val="22"/>
          <w:szCs w:val="22"/>
        </w:rPr>
        <w:drawing>
          <wp:inline distT="19050" distB="19050" distL="19050" distR="19050">
            <wp:extent cx="1781175" cy="228600"/>
            <wp:effectExtent l="0" t="0" r="0" b="0"/>
            <wp:docPr id="1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110"/>
      </w:tblGrid>
      <w:tr w:rsidR="00E321ED" w:rsidRPr="00BD7818">
        <w:tc>
          <w:tcPr>
            <w:tcW w:w="22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19050" distB="19050" distL="19050" distR="19050">
                  <wp:extent cx="1143000" cy="1143000"/>
                  <wp:effectExtent l="0" t="0" r="0" b="0"/>
                  <wp:docPr id="3" name="image1.jpg" descr="Бахытжан  Муканов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Бахытжан  Муканов 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Бахытжан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Муканов</w:t>
            </w:r>
            <w:proofErr w:type="spellEnd"/>
          </w:p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color w:val="909090"/>
              </w:rPr>
            </w:pPr>
            <w:r>
              <w:t xml:space="preserve">Возраст: 4 июля 1986 </w:t>
            </w:r>
            <w:r>
              <w:rPr>
                <w:color w:val="909090"/>
              </w:rPr>
              <w:t xml:space="preserve"> (34 года)</w:t>
            </w:r>
          </w:p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Город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Нур</w:t>
            </w:r>
            <w:proofErr w:type="spellEnd"/>
            <w:r>
              <w:t>-Султан (Астана)</w:t>
            </w:r>
          </w:p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</w:pPr>
            <w:r>
              <w:t>Телефон: (777) 498-26-30, 8 775 439 91</w:t>
            </w:r>
          </w:p>
          <w:p w:rsidR="00E321ED" w:rsidRPr="00BD7818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rPr>
                <w:lang w:val="en-US"/>
              </w:rPr>
            </w:pPr>
            <w:r w:rsidRPr="00BD7818">
              <w:rPr>
                <w:lang w:val="en-US"/>
              </w:rPr>
              <w:t>Email: Mukanov-bahytzha@mail.ru</w:t>
            </w:r>
          </w:p>
        </w:tc>
      </w:tr>
    </w:tbl>
    <w:p w:rsidR="00E321ED" w:rsidRPr="00BD7818" w:rsidRDefault="00E321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en-US"/>
        </w:rPr>
      </w:pPr>
    </w:p>
    <w:tbl>
      <w:tblPr>
        <w:tblStyle w:val="a6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16" w:space="0" w:color="D8D8D8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Желаемая должность</w:t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50" w:after="120" w:line="240" w:lineRule="auto"/>
      </w:pPr>
      <w:r>
        <w:rPr>
          <w:b/>
          <w:sz w:val="24"/>
          <w:szCs w:val="24"/>
        </w:rPr>
        <w:t xml:space="preserve">Директор </w:t>
      </w:r>
      <w:r>
        <w:t xml:space="preserve"> 300 000 ₸/месяц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Полная занятость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Переезд: Готов к переезду в Алматы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Готов к командировкам</w:t>
      </w:r>
    </w:p>
    <w:p w:rsidR="00E321ED" w:rsidRDefault="00E321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7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16" w:space="0" w:color="D8D8D8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</w:t>
            </w:r>
          </w:p>
        </w:tc>
      </w:tr>
    </w:tbl>
    <w:p w:rsidR="00E321ED" w:rsidRDefault="00E321ED">
      <w:pPr>
        <w:pBdr>
          <w:top w:val="nil"/>
          <w:left w:val="nil"/>
          <w:bottom w:val="nil"/>
          <w:right w:val="nil"/>
          <w:between w:val="nil"/>
        </w:pBdr>
        <w:spacing w:before="165" w:line="240" w:lineRule="auto"/>
        <w:rPr>
          <w:sz w:val="24"/>
          <w:szCs w:val="24"/>
        </w:rPr>
      </w:pP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достигать новые навыки</w:t>
      </w:r>
    </w:p>
    <w:p w:rsidR="00E321ED" w:rsidRDefault="00E321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8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16" w:space="0" w:color="D8D8D8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работы</w:t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50" w:after="120" w:line="240" w:lineRule="auto"/>
        <w:rPr>
          <w:color w:val="909090"/>
        </w:rPr>
      </w:pPr>
      <w:r>
        <w:rPr>
          <w:b/>
          <w:sz w:val="24"/>
          <w:szCs w:val="24"/>
        </w:rPr>
        <w:t xml:space="preserve">ТОО </w:t>
      </w:r>
      <w:proofErr w:type="spellStart"/>
      <w:r>
        <w:rPr>
          <w:b/>
          <w:sz w:val="24"/>
          <w:szCs w:val="24"/>
        </w:rPr>
        <w:t>Геостройприбор</w:t>
      </w:r>
      <w:proofErr w:type="spellEnd"/>
      <w:r>
        <w:rPr>
          <w:b/>
          <w:sz w:val="24"/>
          <w:szCs w:val="24"/>
        </w:rPr>
        <w:t xml:space="preserve"> Астана</w:t>
      </w:r>
      <w:r>
        <w:t xml:space="preserve"> </w:t>
      </w:r>
      <w:r>
        <w:rPr>
          <w:color w:val="909090"/>
        </w:rPr>
        <w:t xml:space="preserve"> (</w:t>
      </w:r>
      <w:proofErr w:type="spellStart"/>
      <w:r>
        <w:rPr>
          <w:color w:val="909090"/>
        </w:rPr>
        <w:t>Нур</w:t>
      </w:r>
      <w:proofErr w:type="spellEnd"/>
      <w:r>
        <w:rPr>
          <w:color w:val="909090"/>
        </w:rPr>
        <w:t>-Султан (Астана))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Менеджер по корпоративным клиентам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август 2016 – август 2017 (1 год 1 месяц)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поиск клиентской базы</w:t>
      </w:r>
    </w:p>
    <w:p w:rsidR="00E321ED" w:rsidRDefault="00BD78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выезды на строительные объекты</w:t>
      </w:r>
    </w:p>
    <w:p w:rsidR="00E321ED" w:rsidRDefault="00BD78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реализация ТМЦ</w:t>
      </w:r>
    </w:p>
    <w:p w:rsidR="00E321ED" w:rsidRDefault="00BD78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снабжение ТМЦ</w:t>
      </w:r>
    </w:p>
    <w:p w:rsidR="00E321ED" w:rsidRDefault="00BD781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учет ТМЦ</w:t>
      </w:r>
    </w:p>
    <w:tbl>
      <w:tblPr>
        <w:tblStyle w:val="a9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>ТОО Центр крепежа.kz</w:t>
      </w:r>
      <w:r>
        <w:t xml:space="preserve"> </w:t>
      </w:r>
      <w:r>
        <w:rPr>
          <w:color w:val="909090"/>
        </w:rPr>
        <w:t xml:space="preserve"> (</w:t>
      </w:r>
      <w:proofErr w:type="spellStart"/>
      <w:r>
        <w:rPr>
          <w:color w:val="909090"/>
        </w:rPr>
        <w:t>Нур</w:t>
      </w:r>
      <w:proofErr w:type="spellEnd"/>
      <w:r>
        <w:rPr>
          <w:color w:val="909090"/>
        </w:rPr>
        <w:t>-Султан (Астана))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 директора по развитию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декабрь 2015 – июль 2016 (8 месяцев)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управление персоналом, развития плана продаж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обучение сотрудников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проведение переговоров с клиентами и поставщиками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привлечение новых клиентов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оформление </w:t>
      </w:r>
      <w:proofErr w:type="gramStart"/>
      <w:r>
        <w:t>первичной</w:t>
      </w:r>
      <w:proofErr w:type="gramEnd"/>
      <w:r>
        <w:t xml:space="preserve"> документаций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открытия нового магазина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правильное распределение работы филиала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инкассация ДС, введение </w:t>
      </w:r>
      <w:proofErr w:type="gramStart"/>
      <w:r>
        <w:t>кассовых</w:t>
      </w:r>
      <w:proofErr w:type="gramEnd"/>
      <w:r>
        <w:t xml:space="preserve"> операции</w:t>
      </w:r>
    </w:p>
    <w:p w:rsidR="00E321ED" w:rsidRDefault="00BD781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составление договоров (контрактов), контроль дебиторской задолженности</w:t>
      </w:r>
    </w:p>
    <w:tbl>
      <w:tblPr>
        <w:tblStyle w:val="aa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>ТОО Центр крепежа.kz</w:t>
      </w:r>
      <w:r>
        <w:t xml:space="preserve"> </w:t>
      </w:r>
      <w:r>
        <w:rPr>
          <w:color w:val="909090"/>
        </w:rPr>
        <w:t xml:space="preserve"> (Усть-Каменогорск)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по развитию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март 2015 – ноябрь 2015 (9 месяцев)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правильное распределение работы филиала</w:t>
      </w:r>
    </w:p>
    <w:p w:rsidR="00E321ED" w:rsidRDefault="00BD78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мерчендайзинг</w:t>
      </w:r>
      <w:proofErr w:type="spellEnd"/>
    </w:p>
    <w:p w:rsidR="00E321ED" w:rsidRDefault="00BD78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бухгалтерский учет</w:t>
      </w:r>
    </w:p>
    <w:p w:rsidR="00E321ED" w:rsidRDefault="00BD78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маркетинг, развития, повышение продаж</w:t>
      </w:r>
    </w:p>
    <w:tbl>
      <w:tblPr>
        <w:tblStyle w:val="ab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>ТОО Центр крепежа.kz</w:t>
      </w:r>
      <w:r>
        <w:t xml:space="preserve"> </w:t>
      </w:r>
      <w:r>
        <w:rPr>
          <w:color w:val="909090"/>
        </w:rPr>
        <w:t xml:space="preserve"> (Усть-Каменогорск)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Управляющий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апрель 2013 – март 2015 (2 года)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открытие филиала с 0,прием сотрудников на работу</w:t>
      </w:r>
    </w:p>
    <w:p w:rsidR="00E321ED" w:rsidRDefault="00BD7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обучение, организация оформление торгового зала, маркетинг</w:t>
      </w:r>
    </w:p>
    <w:p w:rsidR="00E321ED" w:rsidRDefault="00BD7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бухгалтерский учет, учет ТМЦ</w:t>
      </w:r>
    </w:p>
    <w:p w:rsidR="00E321ED" w:rsidRDefault="00BD78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раскручивание филиала</w:t>
      </w:r>
    </w:p>
    <w:tbl>
      <w:tblPr>
        <w:tblStyle w:val="ac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>ТОО Центр крепежа</w:t>
      </w:r>
      <w:r>
        <w:t xml:space="preserve"> </w:t>
      </w:r>
      <w:r>
        <w:rPr>
          <w:color w:val="909090"/>
        </w:rPr>
        <w:t xml:space="preserve"> (Алматы)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региональных продаж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ноябрь 2011 – апрель 2013 (1 год 5 месяцев)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активных продаж</w:t>
      </w:r>
    </w:p>
    <w:p w:rsidR="00E321ED" w:rsidRDefault="00BD7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переговоров с клиентами и с поставщиками</w:t>
      </w:r>
    </w:p>
    <w:p w:rsidR="00E321ED" w:rsidRDefault="00BD7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оформление транспортных накладных</w:t>
      </w:r>
    </w:p>
    <w:p w:rsidR="00E321ED" w:rsidRDefault="00BD7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первичная документация</w:t>
      </w:r>
    </w:p>
    <w:p w:rsidR="00E321ED" w:rsidRDefault="00BD7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дебиторской и кредиторской задолженности</w:t>
      </w:r>
    </w:p>
    <w:p w:rsidR="00E321ED" w:rsidRDefault="00BD7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учет ТМЦ на складах, вести учет ТМЦ по филиалам</w:t>
      </w:r>
    </w:p>
    <w:p w:rsidR="00E321ED" w:rsidRDefault="00BD7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работа с АВС отчету</w:t>
      </w:r>
    </w:p>
    <w:p w:rsidR="00E321ED" w:rsidRDefault="00BD78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предоставление отчета в любой сложности руководству</w:t>
      </w:r>
    </w:p>
    <w:tbl>
      <w:tblPr>
        <w:tblStyle w:val="ad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lastRenderedPageBreak/>
        <w:t>ТОО SHOKEL</w:t>
      </w:r>
      <w:r>
        <w:t xml:space="preserve"> </w:t>
      </w:r>
      <w:r>
        <w:rPr>
          <w:color w:val="909090"/>
        </w:rPr>
        <w:t xml:space="preserve"> (Алматы)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сбыта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сентябрь 2011 – октябрь 2011 (2 месяца)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правильное планирование работы в отделе</w:t>
      </w:r>
    </w:p>
    <w:p w:rsidR="00E321ED" w:rsidRDefault="00BD7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работа с клиентами</w:t>
      </w:r>
    </w:p>
    <w:p w:rsidR="00E321ED" w:rsidRDefault="00BD7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прием претензий от клиентов</w:t>
      </w:r>
    </w:p>
    <w:p w:rsidR="00E321ED" w:rsidRDefault="00BD7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подача заявки в цех</w:t>
      </w:r>
    </w:p>
    <w:p w:rsidR="00E321ED" w:rsidRDefault="00BD7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контроль отгрузки ТМЦ по Казахстану</w:t>
      </w:r>
    </w:p>
    <w:p w:rsidR="00E321ED" w:rsidRDefault="00BD78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прием на работу сотрудников</w:t>
      </w:r>
    </w:p>
    <w:tbl>
      <w:tblPr>
        <w:tblStyle w:val="ae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>ТОО Центр крепежа</w:t>
      </w:r>
      <w:r>
        <w:t xml:space="preserve"> </w:t>
      </w:r>
      <w:r>
        <w:rPr>
          <w:color w:val="909090"/>
        </w:rPr>
        <w:t xml:space="preserve"> (Алматы)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отдела региональных продаж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июнь 2009 – август 2011 (2 года 3 месяца)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активных продаж</w:t>
      </w:r>
    </w:p>
    <w:p w:rsidR="00E321ED" w:rsidRDefault="00BD7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переговоров с клиентами и с поставщиками</w:t>
      </w:r>
    </w:p>
    <w:p w:rsidR="00E321ED" w:rsidRDefault="00BD7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оформление транспортных накладных</w:t>
      </w:r>
    </w:p>
    <w:p w:rsidR="00E321ED" w:rsidRDefault="00BD7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первичная документация</w:t>
      </w:r>
    </w:p>
    <w:p w:rsidR="00E321ED" w:rsidRDefault="00BD7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дебиторской и кредиторской задолженности</w:t>
      </w:r>
    </w:p>
    <w:p w:rsidR="00E321ED" w:rsidRDefault="00BD7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учет ТМЦ на складах, вести учет ТМЦ по филиалам</w:t>
      </w:r>
    </w:p>
    <w:p w:rsidR="00E321ED" w:rsidRDefault="00BD7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работа с АВС отчету</w:t>
      </w:r>
    </w:p>
    <w:p w:rsidR="00E321ED" w:rsidRDefault="00BD781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предоставление отчета в любой сложности руководству</w:t>
      </w:r>
    </w:p>
    <w:tbl>
      <w:tblPr>
        <w:tblStyle w:val="af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>ТОО Центр крепежа</w:t>
      </w:r>
      <w:r>
        <w:t xml:space="preserve"> </w:t>
      </w:r>
      <w:r>
        <w:rPr>
          <w:color w:val="909090"/>
        </w:rPr>
        <w:t xml:space="preserve"> (Алматы)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Специалист отдела региональных продаж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декабрь 2008 – июнь 2009 (7 месяцев)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активных продаж по Казахстану</w:t>
      </w:r>
    </w:p>
    <w:p w:rsidR="00E321ED" w:rsidRDefault="00BD78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транспортно-логистических документов</w:t>
      </w:r>
    </w:p>
    <w:p w:rsidR="00E321ED" w:rsidRDefault="00BD78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ведения </w:t>
      </w:r>
      <w:proofErr w:type="spellStart"/>
      <w:r>
        <w:t>транспортно</w:t>
      </w:r>
      <w:proofErr w:type="spellEnd"/>
      <w:r>
        <w:t xml:space="preserve"> отгрузочных документов</w:t>
      </w:r>
    </w:p>
    <w:p w:rsidR="00E321ED" w:rsidRDefault="00BD78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работа с рекламациями</w:t>
      </w:r>
    </w:p>
    <w:p w:rsidR="00E321ED" w:rsidRDefault="00BD78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работа с клиентами, ведение переговоров</w:t>
      </w:r>
    </w:p>
    <w:p w:rsidR="00E321ED" w:rsidRDefault="00BD78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отгрузка крупных транспортных средств (контейнера и фур)</w:t>
      </w:r>
    </w:p>
    <w:p w:rsidR="00E321ED" w:rsidRDefault="00BD781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ведения </w:t>
      </w:r>
      <w:proofErr w:type="gramStart"/>
      <w:r>
        <w:t>пер</w:t>
      </w:r>
      <w:r>
        <w:t>вичной</w:t>
      </w:r>
      <w:proofErr w:type="gramEnd"/>
      <w:r>
        <w:t xml:space="preserve"> документаций (</w:t>
      </w:r>
      <w:proofErr w:type="spellStart"/>
      <w:r>
        <w:t>рнк</w:t>
      </w:r>
      <w:proofErr w:type="spellEnd"/>
      <w:r>
        <w:t>, счет-фактуры, счета на оплату, ККА, ПКО, РКО и многое другое)</w:t>
      </w:r>
    </w:p>
    <w:tbl>
      <w:tblPr>
        <w:tblStyle w:val="af0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>ТОО Центр крепежа</w:t>
      </w:r>
      <w:r>
        <w:t xml:space="preserve"> </w:t>
      </w:r>
      <w:r>
        <w:rPr>
          <w:color w:val="909090"/>
        </w:rPr>
        <w:t xml:space="preserve"> (Алматы)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Кладовщик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июль 2008 – декабрь 2008 (6 месяцев)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Обязанности:</w:t>
      </w:r>
    </w:p>
    <w:p w:rsidR="00E321ED" w:rsidRDefault="00BD7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складского учета ТМЦ</w:t>
      </w:r>
    </w:p>
    <w:p w:rsidR="00E321ED" w:rsidRDefault="00BD7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учет и аудит</w:t>
      </w:r>
    </w:p>
    <w:p w:rsidR="00E321ED" w:rsidRDefault="00BD7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отгрузка и сборка товара, ведения инвентаризаций</w:t>
      </w:r>
    </w:p>
    <w:p w:rsidR="00E321ED" w:rsidRDefault="00BD7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проверка отгрузки ТМЦ</w:t>
      </w:r>
    </w:p>
    <w:p w:rsidR="00E321ED" w:rsidRDefault="00BD7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работа с рекламациями</w:t>
      </w:r>
    </w:p>
    <w:p w:rsidR="00E321ED" w:rsidRDefault="00BD781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отгрузка товара по Казахстану</w:t>
      </w:r>
    </w:p>
    <w:tbl>
      <w:tblPr>
        <w:tblStyle w:val="af1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>Средняя школа №125</w:t>
      </w:r>
      <w:r>
        <w:t xml:space="preserve"> </w:t>
      </w:r>
      <w:r>
        <w:rPr>
          <w:color w:val="909090"/>
        </w:rPr>
        <w:t xml:space="preserve"> (Алматы)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Учитель информатики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сентябрь 2007 – апрель 2008 (7 месяцев)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основ информатики</w:t>
      </w:r>
    </w:p>
    <w:p w:rsidR="00E321ED" w:rsidRDefault="00BD7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профессиональное обучение информатики</w:t>
      </w:r>
    </w:p>
    <w:p w:rsidR="00E321ED" w:rsidRDefault="00BD7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оценка учеников</w:t>
      </w:r>
    </w:p>
    <w:p w:rsidR="00E321ED" w:rsidRDefault="00BD7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ведение планового обучения</w:t>
      </w:r>
    </w:p>
    <w:p w:rsidR="00E321ED" w:rsidRDefault="00BD7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календарный план</w:t>
      </w:r>
    </w:p>
    <w:p w:rsidR="00E321ED" w:rsidRDefault="00BD781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проведение открытых уроков</w:t>
      </w:r>
    </w:p>
    <w:tbl>
      <w:tblPr>
        <w:tblStyle w:val="af2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 xml:space="preserve">ТОО LUK </w:t>
      </w:r>
      <w:proofErr w:type="spellStart"/>
      <w:r>
        <w:rPr>
          <w:b/>
          <w:sz w:val="24"/>
          <w:szCs w:val="24"/>
        </w:rPr>
        <w:t>oil</w:t>
      </w:r>
      <w:proofErr w:type="spellEnd"/>
      <w:r>
        <w:t xml:space="preserve"> </w:t>
      </w:r>
      <w:r>
        <w:rPr>
          <w:color w:val="909090"/>
        </w:rPr>
        <w:t xml:space="preserve"> (Алматы)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Младший оператор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март 2007 – сентябрь 2007 (7 месяцев)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заправка автотранспорта</w:t>
      </w:r>
    </w:p>
    <w:p w:rsidR="00E321ED" w:rsidRDefault="00BD781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сервисное обслуживание</w:t>
      </w:r>
    </w:p>
    <w:tbl>
      <w:tblPr>
        <w:tblStyle w:val="af3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Pr="00BD7818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  <w:lang w:val="en-US"/>
        </w:rPr>
      </w:pPr>
      <w:r>
        <w:rPr>
          <w:b/>
          <w:sz w:val="24"/>
          <w:szCs w:val="24"/>
        </w:rPr>
        <w:t>ТОО</w:t>
      </w:r>
      <w:r w:rsidRPr="00BD7818">
        <w:rPr>
          <w:b/>
          <w:sz w:val="24"/>
          <w:szCs w:val="24"/>
          <w:lang w:val="en-US"/>
        </w:rPr>
        <w:t xml:space="preserve"> Global oil LTD</w:t>
      </w:r>
      <w:r w:rsidRPr="00BD7818">
        <w:rPr>
          <w:lang w:val="en-US"/>
        </w:rPr>
        <w:t xml:space="preserve"> </w:t>
      </w:r>
      <w:r w:rsidRPr="00BD7818">
        <w:rPr>
          <w:color w:val="909090"/>
          <w:lang w:val="en-US"/>
        </w:rPr>
        <w:t xml:space="preserve"> (</w:t>
      </w:r>
      <w:r>
        <w:rPr>
          <w:color w:val="909090"/>
        </w:rPr>
        <w:t>Алматы</w:t>
      </w:r>
      <w:r w:rsidRPr="00BD7818">
        <w:rPr>
          <w:color w:val="909090"/>
          <w:lang w:val="en-US"/>
        </w:rPr>
        <w:t>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Оператор АЗС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февраль 2006 – февраль 2007 (1 год 1 месяц)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Обязанности:</w:t>
      </w:r>
    </w:p>
    <w:p w:rsidR="00E321ED" w:rsidRDefault="00BD7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заправка автотранспорта</w:t>
      </w:r>
    </w:p>
    <w:p w:rsidR="00E321ED" w:rsidRDefault="00BD7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прием бензовоза</w:t>
      </w:r>
    </w:p>
    <w:p w:rsidR="00E321ED" w:rsidRDefault="00BD7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учет нефтепродукта</w:t>
      </w:r>
    </w:p>
    <w:p w:rsidR="00E321ED" w:rsidRDefault="00BD781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сервисное обслуживание</w:t>
      </w:r>
    </w:p>
    <w:tbl>
      <w:tblPr>
        <w:tblStyle w:val="af4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1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color w:val="909090"/>
        </w:rPr>
      </w:pPr>
      <w:r>
        <w:rPr>
          <w:b/>
          <w:sz w:val="24"/>
          <w:szCs w:val="24"/>
        </w:rPr>
        <w:t xml:space="preserve">ТОО </w:t>
      </w:r>
      <w:proofErr w:type="spellStart"/>
      <w:r>
        <w:rPr>
          <w:b/>
          <w:sz w:val="24"/>
          <w:szCs w:val="24"/>
        </w:rPr>
        <w:t>Достык</w:t>
      </w:r>
      <w:proofErr w:type="spellEnd"/>
      <w:r>
        <w:rPr>
          <w:b/>
          <w:sz w:val="24"/>
          <w:szCs w:val="24"/>
        </w:rPr>
        <w:t>-АЗС</w:t>
      </w:r>
      <w:r>
        <w:t xml:space="preserve"> </w:t>
      </w:r>
      <w:r>
        <w:rPr>
          <w:color w:val="909090"/>
        </w:rPr>
        <w:t xml:space="preserve"> (Алматы)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Оператор АЗС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июнь 2005 – сентябрь 2005 (3 месяца)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lastRenderedPageBreak/>
        <w:t>Обязанности:</w:t>
      </w:r>
    </w:p>
    <w:p w:rsidR="00E321ED" w:rsidRDefault="00BD78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заправка автотранспорта</w:t>
      </w:r>
    </w:p>
    <w:p w:rsidR="00E321ED" w:rsidRDefault="00BD78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прием бензовоза</w:t>
      </w:r>
    </w:p>
    <w:p w:rsidR="00E321ED" w:rsidRDefault="00BD781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оказание </w:t>
      </w:r>
      <w:proofErr w:type="gramStart"/>
      <w:r>
        <w:t>сервисного</w:t>
      </w:r>
      <w:proofErr w:type="gramEnd"/>
      <w:r>
        <w:t xml:space="preserve"> обслуживание</w:t>
      </w:r>
    </w:p>
    <w:p w:rsidR="00E321ED" w:rsidRDefault="00E321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f5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16" w:space="0" w:color="D8D8D8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</w:t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50" w:after="120" w:line="360" w:lineRule="auto"/>
        <w:rPr>
          <w:color w:val="464646"/>
          <w:shd w:val="clear" w:color="auto" w:fill="E5E5E5"/>
        </w:rPr>
      </w:pPr>
      <w:r>
        <w:rPr>
          <w:color w:val="464646"/>
          <w:shd w:val="clear" w:color="auto" w:fill="E5E5E5"/>
        </w:rPr>
        <w:t>Офисные программы</w:t>
      </w:r>
      <w:r>
        <w:t xml:space="preserve"> </w:t>
      </w:r>
      <w:r>
        <w:rPr>
          <w:color w:val="464646"/>
          <w:shd w:val="clear" w:color="auto" w:fill="E5E5E5"/>
        </w:rPr>
        <w:t>1С бухгалтерия торговля</w:t>
      </w:r>
    </w:p>
    <w:tbl>
      <w:tblPr>
        <w:tblStyle w:val="af6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16" w:space="0" w:color="D8D8D8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50" w:after="375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Высшее образование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proofErr w:type="spellStart"/>
      <w:r>
        <w:t>КазНПУ</w:t>
      </w:r>
      <w:proofErr w:type="spellEnd"/>
      <w:r>
        <w:t xml:space="preserve"> имени Абая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909090"/>
        </w:rPr>
      </w:pPr>
      <w:r>
        <w:rPr>
          <w:color w:val="909090"/>
        </w:rPr>
        <w:t xml:space="preserve">Алматы • </w:t>
      </w:r>
      <w:r>
        <w:t xml:space="preserve"> </w:t>
      </w:r>
      <w:r>
        <w:rPr>
          <w:color w:val="909090"/>
        </w:rPr>
        <w:t>2008</w:t>
      </w:r>
    </w:p>
    <w:p w:rsidR="00E321ED" w:rsidRDefault="00E32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909090"/>
        </w:rPr>
      </w:pPr>
    </w:p>
    <w:tbl>
      <w:tblPr>
        <w:tblStyle w:val="af7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16" w:space="0" w:color="D8D8D8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языков</w:t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50" w:after="120" w:line="240" w:lineRule="auto"/>
      </w:pPr>
      <w:r>
        <w:rPr>
          <w:b/>
        </w:rPr>
        <w:t>Казахский</w:t>
      </w:r>
      <w:r>
        <w:t xml:space="preserve"> - Родной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b/>
        </w:rPr>
        <w:t>Русский</w:t>
      </w:r>
      <w:r>
        <w:t xml:space="preserve"> - Свободно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rPr>
          <w:b/>
        </w:rPr>
        <w:t>Английский</w:t>
      </w:r>
      <w:r>
        <w:t xml:space="preserve"> - Ниже среднего</w:t>
      </w:r>
    </w:p>
    <w:p w:rsidR="00E321ED" w:rsidRDefault="00E321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f8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16" w:space="0" w:color="D8D8D8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Курсы, тренинги</w:t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5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Искусство управления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CID </w:t>
      </w:r>
      <w:proofErr w:type="spellStart"/>
      <w:r>
        <w:t>Group</w:t>
      </w:r>
      <w:proofErr w:type="spellEnd"/>
      <w:r>
        <w:t xml:space="preserve"> •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Год окончания:2009</w:t>
      </w:r>
    </w:p>
    <w:tbl>
      <w:tblPr>
        <w:tblStyle w:val="af9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1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Клиент-ориентировочная</w:t>
      </w:r>
      <w:proofErr w:type="gramEnd"/>
      <w:r>
        <w:rPr>
          <w:b/>
          <w:sz w:val="24"/>
          <w:szCs w:val="24"/>
        </w:rPr>
        <w:t xml:space="preserve"> компания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 xml:space="preserve">CID </w:t>
      </w:r>
      <w:proofErr w:type="spellStart"/>
      <w:r>
        <w:t>Group</w:t>
      </w:r>
      <w:proofErr w:type="spellEnd"/>
      <w:r>
        <w:t xml:space="preserve"> •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Год окончания:2008</w:t>
      </w:r>
    </w:p>
    <w:tbl>
      <w:tblPr>
        <w:tblStyle w:val="afa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321ED" w:rsidRDefault="00E32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321ED">
        <w:tc>
          <w:tcPr>
            <w:tcW w:w="93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rPr>
                <w:noProof/>
              </w:rPr>
              <w:drawing>
                <wp:inline distT="19050" distB="19050" distL="19050" distR="19050">
                  <wp:extent cx="2381250" cy="9525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9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Тренер по информационному обучению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МОН РК •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Год окончания:2007</w:t>
      </w:r>
    </w:p>
    <w:p w:rsidR="00E321ED" w:rsidRDefault="00E321E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fb"/>
        <w:tblW w:w="9360" w:type="dxa"/>
        <w:tblInd w:w="-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321ED">
        <w:tc>
          <w:tcPr>
            <w:tcW w:w="9360" w:type="dxa"/>
            <w:tcBorders>
              <w:top w:val="single" w:sz="8" w:space="0" w:color="FFFFFF"/>
              <w:left w:val="single" w:sz="8" w:space="0" w:color="FFFFFF"/>
              <w:bottom w:val="single" w:sz="16" w:space="0" w:color="D8D8D8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60" w:type="dxa"/>
              <w:right w:w="0" w:type="dxa"/>
            </w:tcMar>
          </w:tcPr>
          <w:p w:rsidR="00E321ED" w:rsidRDefault="00BD7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</w:t>
            </w:r>
          </w:p>
        </w:tc>
      </w:tr>
    </w:tbl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before="150"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 себе</w:t>
      </w:r>
    </w:p>
    <w:p w:rsidR="00E321ED" w:rsidRDefault="00E321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sz w:val="24"/>
          <w:szCs w:val="24"/>
        </w:rPr>
      </w:pP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Автомобиль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Есть личный автомобиль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Водительское удостоверение</w:t>
      </w:r>
    </w:p>
    <w:p w:rsidR="00E321ED" w:rsidRDefault="00BD781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Категория</w:t>
      </w:r>
      <w:proofErr w:type="gramStart"/>
      <w:r>
        <w:t xml:space="preserve"> :</w:t>
      </w:r>
      <w:proofErr w:type="gramEnd"/>
      <w:r>
        <w:t xml:space="preserve"> B</w:t>
      </w:r>
    </w:p>
    <w:sectPr w:rsidR="00E321E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E45"/>
    <w:multiLevelType w:val="multilevel"/>
    <w:tmpl w:val="CCA20A4C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>
    <w:nsid w:val="1F221326"/>
    <w:multiLevelType w:val="multilevel"/>
    <w:tmpl w:val="AB624722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>
    <w:nsid w:val="2EF36478"/>
    <w:multiLevelType w:val="multilevel"/>
    <w:tmpl w:val="242051B2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>
    <w:nsid w:val="31165827"/>
    <w:multiLevelType w:val="multilevel"/>
    <w:tmpl w:val="10EA2FCA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>
    <w:nsid w:val="38847198"/>
    <w:multiLevelType w:val="multilevel"/>
    <w:tmpl w:val="5A56F506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>
    <w:nsid w:val="3ADF3A55"/>
    <w:multiLevelType w:val="multilevel"/>
    <w:tmpl w:val="212CE54C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>
    <w:nsid w:val="3EB14F11"/>
    <w:multiLevelType w:val="multilevel"/>
    <w:tmpl w:val="26C01470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>
    <w:nsid w:val="42E62F3F"/>
    <w:multiLevelType w:val="multilevel"/>
    <w:tmpl w:val="995A989E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>
    <w:nsid w:val="4F0A0863"/>
    <w:multiLevelType w:val="multilevel"/>
    <w:tmpl w:val="F25A08D6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>
    <w:nsid w:val="502B3642"/>
    <w:multiLevelType w:val="multilevel"/>
    <w:tmpl w:val="6532B1D2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>
    <w:nsid w:val="528C1857"/>
    <w:multiLevelType w:val="multilevel"/>
    <w:tmpl w:val="F9049722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>
    <w:nsid w:val="6FA97B4A"/>
    <w:multiLevelType w:val="multilevel"/>
    <w:tmpl w:val="3406571A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>
    <w:nsid w:val="7E6D5EBE"/>
    <w:multiLevelType w:val="multilevel"/>
    <w:tmpl w:val="D05C0FDA"/>
    <w:lvl w:ilvl="0">
      <w:start w:val="1"/>
      <w:numFmt w:val="bullet"/>
      <w:lvlText w:val="●"/>
      <w:lvlJc w:val="left"/>
      <w:pPr>
        <w:ind w:left="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21ED"/>
    <w:rsid w:val="00BD7818"/>
    <w:rsid w:val="00E3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 w:line="1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25" w:after="225" w:line="13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 w:line="16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 w:line="20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360" w:after="360" w:line="29" w:lineRule="auto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BD7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D7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 w:line="10" w:lineRule="auto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25" w:after="225" w:line="13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240" w:line="16" w:lineRule="auto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 w:line="20" w:lineRule="auto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360" w:after="360" w:line="29" w:lineRule="auto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BD7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BD7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2021-06-11T06:24:00Z</dcterms:created>
  <dcterms:modified xsi:type="dcterms:W3CDTF">2021-06-11T06:24:00Z</dcterms:modified>
</cp:coreProperties>
</file>